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D9" w:rsidRPr="00DB5AC4" w:rsidRDefault="00DB5AC4" w:rsidP="00DB5AC4">
      <w:pPr>
        <w:jc w:val="center"/>
        <w:rPr>
          <w:rFonts w:ascii="Andalus" w:hAnsi="Andalus" w:cs="Andalus"/>
          <w:sz w:val="48"/>
          <w:szCs w:val="48"/>
        </w:rPr>
      </w:pPr>
      <w:r w:rsidRPr="00DB5AC4">
        <w:rPr>
          <w:rFonts w:ascii="Andalus" w:hAnsi="Andalus" w:cs="Andalus"/>
          <w:sz w:val="48"/>
          <w:szCs w:val="48"/>
        </w:rPr>
        <w:t>Canadian Geography 12-0</w:t>
      </w:r>
    </w:p>
    <w:p w:rsidR="00DB5AC4" w:rsidRDefault="00DB5AC4" w:rsidP="00DB5AC4">
      <w:pPr>
        <w:jc w:val="center"/>
        <w:rPr>
          <w:rFonts w:ascii="Andalus" w:hAnsi="Andalus" w:cs="Andalus"/>
          <w:sz w:val="40"/>
          <w:szCs w:val="40"/>
        </w:rPr>
      </w:pPr>
      <w:r w:rsidRPr="00DB5AC4">
        <w:rPr>
          <w:rFonts w:ascii="Andalus" w:hAnsi="Andalus" w:cs="Andalus"/>
          <w:sz w:val="40"/>
          <w:szCs w:val="40"/>
        </w:rPr>
        <w:t>Portraits of the Nation</w:t>
      </w:r>
    </w:p>
    <w:p w:rsidR="00DB5AC4" w:rsidRPr="00DB5AC4" w:rsidRDefault="00351ECE" w:rsidP="00DB5AC4">
      <w:pPr>
        <w:jc w:val="center"/>
        <w:rPr>
          <w:rFonts w:ascii="Andalus" w:hAnsi="Andalus" w:cs="Andalus"/>
          <w:sz w:val="40"/>
          <w:szCs w:val="40"/>
        </w:rPr>
      </w:pPr>
      <w:r>
        <w:rPr>
          <w:rFonts w:ascii="Andalus" w:hAnsi="Andalus" w:cs="Andalus"/>
          <w:noProof/>
          <w:sz w:val="40"/>
          <w:szCs w:val="40"/>
        </w:rPr>
        <w:drawing>
          <wp:inline distT="0" distB="0" distL="0" distR="0">
            <wp:extent cx="1581150" cy="790575"/>
            <wp:effectExtent l="19050" t="0" r="0" b="0"/>
            <wp:docPr id="1" name="Picture 1" descr="C:\Users\alice.walker\AppData\Local\Microsoft\Windows\Temporary Internet Files\Content.IE5\91WVOUCM\MP9003626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.walker\AppData\Local\Microsoft\Windows\Temporary Internet Files\Content.IE5\91WVOUCM\MP90036263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AC4" w:rsidRPr="00DB5AC4" w:rsidRDefault="00DB5AC4" w:rsidP="00DB5AC4">
      <w:pPr>
        <w:rPr>
          <w:rFonts w:ascii="Andalus" w:hAnsi="Andalus" w:cs="Andalus"/>
          <w:sz w:val="24"/>
          <w:szCs w:val="24"/>
        </w:rPr>
      </w:pPr>
      <w:r w:rsidRPr="00DB5AC4">
        <w:rPr>
          <w:rFonts w:ascii="Andalus" w:hAnsi="Andalus" w:cs="Andalus"/>
          <w:sz w:val="24"/>
          <w:szCs w:val="24"/>
        </w:rPr>
        <w:t xml:space="preserve">Geography </w:t>
      </w:r>
      <w:r w:rsidR="00351ECE">
        <w:rPr>
          <w:rFonts w:ascii="Andalus" w:hAnsi="Andalus" w:cs="Andalus"/>
          <w:sz w:val="24"/>
          <w:szCs w:val="24"/>
        </w:rPr>
        <w:t>is the study of humanity and its</w:t>
      </w:r>
      <w:r w:rsidRPr="00DB5AC4">
        <w:rPr>
          <w:rFonts w:ascii="Andalus" w:hAnsi="Andalus" w:cs="Andalus"/>
          <w:sz w:val="24"/>
          <w:szCs w:val="24"/>
        </w:rPr>
        <w:t xml:space="preserve"> relationship with </w:t>
      </w:r>
      <w:r w:rsidR="00351ECE">
        <w:rPr>
          <w:rFonts w:ascii="Andalus" w:hAnsi="Andalus" w:cs="Andalus"/>
          <w:sz w:val="24"/>
          <w:szCs w:val="24"/>
        </w:rPr>
        <w:t>the</w:t>
      </w:r>
      <w:r w:rsidRPr="00DB5AC4">
        <w:rPr>
          <w:rFonts w:ascii="Andalus" w:hAnsi="Andalus" w:cs="Andalus"/>
          <w:sz w:val="24"/>
          <w:szCs w:val="24"/>
        </w:rPr>
        <w:t xml:space="preserve"> natural environment.  This course is centered around the study of the ever changing cultural and physical landscapes of Canada and how they impact on each other.   </w:t>
      </w:r>
    </w:p>
    <w:p w:rsidR="00DB5AC4" w:rsidRPr="00DB5AC4" w:rsidRDefault="00DB5AC4" w:rsidP="00DB5AC4">
      <w:pPr>
        <w:rPr>
          <w:rFonts w:ascii="Andalus" w:hAnsi="Andalus" w:cs="Andalus"/>
          <w:sz w:val="24"/>
          <w:szCs w:val="24"/>
        </w:rPr>
      </w:pPr>
      <w:r w:rsidRPr="00DB5AC4">
        <w:rPr>
          <w:rFonts w:ascii="Andalus" w:hAnsi="Andalus" w:cs="Andalus"/>
          <w:sz w:val="24"/>
          <w:szCs w:val="24"/>
        </w:rPr>
        <w:t xml:space="preserve">The course is divided into 4 key sections, although there will be some overlap within the sections. </w:t>
      </w:r>
    </w:p>
    <w:p w:rsidR="00DB5AC4" w:rsidRDefault="00DB5AC4" w:rsidP="00DB5AC4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DB5AC4">
        <w:rPr>
          <w:rFonts w:ascii="Andalus" w:hAnsi="Andalus" w:cs="Andalus"/>
          <w:sz w:val="24"/>
          <w:szCs w:val="24"/>
        </w:rPr>
        <w:t>The physical geography of Canada</w:t>
      </w:r>
    </w:p>
    <w:p w:rsidR="00F03738" w:rsidRDefault="00F03738" w:rsidP="00F03738">
      <w:pPr>
        <w:pStyle w:val="ListParagraph"/>
        <w:numPr>
          <w:ilvl w:val="1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Latitude and longitude</w:t>
      </w:r>
      <w:bookmarkStart w:id="0" w:name="_GoBack"/>
      <w:bookmarkEnd w:id="0"/>
    </w:p>
    <w:p w:rsidR="00F03738" w:rsidRDefault="00F03738" w:rsidP="00F03738">
      <w:pPr>
        <w:pStyle w:val="ListParagraph"/>
        <w:numPr>
          <w:ilvl w:val="1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Geology and landforms</w:t>
      </w:r>
    </w:p>
    <w:p w:rsidR="00F03738" w:rsidRDefault="00F03738" w:rsidP="00F03738">
      <w:pPr>
        <w:pStyle w:val="ListParagraph"/>
        <w:numPr>
          <w:ilvl w:val="1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Climate</w:t>
      </w:r>
    </w:p>
    <w:p w:rsidR="00F03738" w:rsidRPr="00DB5AC4" w:rsidRDefault="00F03738" w:rsidP="00F03738">
      <w:pPr>
        <w:pStyle w:val="ListParagraph"/>
        <w:numPr>
          <w:ilvl w:val="1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Soil and vegetation regions</w:t>
      </w:r>
    </w:p>
    <w:p w:rsidR="00DB5AC4" w:rsidRDefault="00DB5AC4" w:rsidP="00DB5AC4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DB5AC4">
        <w:rPr>
          <w:rFonts w:ascii="Andalus" w:hAnsi="Andalus" w:cs="Andalus"/>
          <w:sz w:val="24"/>
          <w:szCs w:val="24"/>
        </w:rPr>
        <w:t>The composition and distribution of Canada’s population</w:t>
      </w:r>
    </w:p>
    <w:p w:rsidR="00F03738" w:rsidRDefault="00F03738" w:rsidP="00F03738">
      <w:pPr>
        <w:pStyle w:val="ListParagraph"/>
        <w:numPr>
          <w:ilvl w:val="1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Population patterns and </w:t>
      </w:r>
      <w:proofErr w:type="spellStart"/>
      <w:r>
        <w:rPr>
          <w:rFonts w:ascii="Andalus" w:hAnsi="Andalus" w:cs="Andalus"/>
          <w:sz w:val="24"/>
          <w:szCs w:val="24"/>
        </w:rPr>
        <w:t>distributuion</w:t>
      </w:r>
      <w:proofErr w:type="spellEnd"/>
    </w:p>
    <w:p w:rsidR="00F03738" w:rsidRDefault="00F03738" w:rsidP="00F03738">
      <w:pPr>
        <w:pStyle w:val="ListParagraph"/>
        <w:numPr>
          <w:ilvl w:val="1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Ethnic composition and variation</w:t>
      </w:r>
    </w:p>
    <w:p w:rsidR="00F03738" w:rsidRDefault="00F03738" w:rsidP="00F03738">
      <w:pPr>
        <w:pStyle w:val="ListParagraph"/>
        <w:numPr>
          <w:ilvl w:val="1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Immigration</w:t>
      </w:r>
    </w:p>
    <w:p w:rsidR="00F03738" w:rsidRPr="00DB5AC4" w:rsidRDefault="00F03738" w:rsidP="00F03738">
      <w:pPr>
        <w:pStyle w:val="ListParagraph"/>
        <w:numPr>
          <w:ilvl w:val="1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Settlement patterns and urban development</w:t>
      </w:r>
    </w:p>
    <w:p w:rsidR="00DB5AC4" w:rsidRDefault="00DB5AC4" w:rsidP="00DB5AC4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DB5AC4">
        <w:rPr>
          <w:rFonts w:ascii="Andalus" w:hAnsi="Andalus" w:cs="Andalus"/>
          <w:sz w:val="24"/>
          <w:szCs w:val="24"/>
        </w:rPr>
        <w:t>Management of Natural Resources and industries</w:t>
      </w:r>
    </w:p>
    <w:p w:rsidR="00F03738" w:rsidRDefault="00F03738" w:rsidP="00F03738">
      <w:pPr>
        <w:pStyle w:val="ListParagraph"/>
        <w:numPr>
          <w:ilvl w:val="1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Primary, secondary, tertiary and quaternary industries</w:t>
      </w:r>
    </w:p>
    <w:p w:rsidR="00F03738" w:rsidRPr="00DB5AC4" w:rsidRDefault="00F03738" w:rsidP="00F03738">
      <w:pPr>
        <w:pStyle w:val="ListParagraph"/>
        <w:numPr>
          <w:ilvl w:val="1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Renewable and non-renewable resources</w:t>
      </w:r>
    </w:p>
    <w:p w:rsidR="00DB5AC4" w:rsidRDefault="00DB5AC4" w:rsidP="00DB5AC4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DB5AC4">
        <w:rPr>
          <w:rFonts w:ascii="Andalus" w:hAnsi="Andalus" w:cs="Andalus"/>
          <w:sz w:val="24"/>
          <w:szCs w:val="24"/>
        </w:rPr>
        <w:t>Canada and the World</w:t>
      </w:r>
    </w:p>
    <w:p w:rsidR="00854ACD" w:rsidRPr="00854ACD" w:rsidRDefault="00854ACD" w:rsidP="00854ACD">
      <w:pPr>
        <w:rPr>
          <w:rFonts w:ascii="Andalus" w:hAnsi="Andalus" w:cs="Andalus"/>
          <w:sz w:val="24"/>
          <w:szCs w:val="24"/>
        </w:rPr>
      </w:pPr>
    </w:p>
    <w:p w:rsidR="00DB5AC4" w:rsidRPr="00351ECE" w:rsidRDefault="00DB5AC4" w:rsidP="00351ECE">
      <w:pPr>
        <w:spacing w:line="240" w:lineRule="auto"/>
        <w:rPr>
          <w:rFonts w:ascii="Andalus" w:hAnsi="Andalus" w:cs="Andalus"/>
          <w:b/>
          <w:u w:val="single"/>
        </w:rPr>
      </w:pPr>
      <w:r w:rsidRPr="00351ECE">
        <w:rPr>
          <w:rFonts w:ascii="Andalus" w:hAnsi="Andalus" w:cs="Andalus"/>
          <w:b/>
          <w:u w:val="single"/>
        </w:rPr>
        <w:lastRenderedPageBreak/>
        <w:t>Grading Breakdown</w:t>
      </w:r>
    </w:p>
    <w:p w:rsidR="00DB5AC4" w:rsidRPr="00351ECE" w:rsidRDefault="00351ECE" w:rsidP="00351ECE">
      <w:pPr>
        <w:spacing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Term 1 and 2 </w:t>
      </w:r>
      <w:r w:rsidR="00DB5AC4" w:rsidRPr="00351ECE">
        <w:rPr>
          <w:rFonts w:ascii="Andalus" w:hAnsi="Andalus" w:cs="Andalus"/>
        </w:rPr>
        <w:tab/>
      </w:r>
      <w:r w:rsidR="00DB5AC4" w:rsidRPr="00351ECE">
        <w:rPr>
          <w:rFonts w:ascii="Andalus" w:hAnsi="Andalus" w:cs="Andalus"/>
        </w:rPr>
        <w:tab/>
        <w:t>35</w:t>
      </w:r>
      <w:r w:rsidR="0037535D" w:rsidRPr="00351ECE">
        <w:rPr>
          <w:rFonts w:ascii="Andalus" w:hAnsi="Andalus" w:cs="Andalus"/>
        </w:rPr>
        <w:t>%</w:t>
      </w:r>
      <w:r w:rsidR="0037535D">
        <w:rPr>
          <w:rFonts w:ascii="Andalus" w:hAnsi="Andalus" w:cs="Andalus"/>
        </w:rPr>
        <w:t xml:space="preserve"> +</w:t>
      </w:r>
      <w:r>
        <w:rPr>
          <w:rFonts w:ascii="Andalus" w:hAnsi="Andalus" w:cs="Andalus"/>
        </w:rPr>
        <w:t xml:space="preserve"> 35%   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70%</w:t>
      </w:r>
    </w:p>
    <w:p w:rsidR="00DB5AC4" w:rsidRDefault="00DB5AC4" w:rsidP="00351ECE">
      <w:pPr>
        <w:spacing w:line="240" w:lineRule="auto"/>
        <w:rPr>
          <w:rFonts w:ascii="Andalus" w:hAnsi="Andalus" w:cs="Andalus"/>
        </w:rPr>
      </w:pPr>
      <w:r w:rsidRPr="00351ECE">
        <w:rPr>
          <w:rFonts w:ascii="Andalus" w:hAnsi="Andalus" w:cs="Andalus"/>
        </w:rPr>
        <w:t>Exam</w:t>
      </w:r>
      <w:r w:rsidRPr="00351ECE">
        <w:rPr>
          <w:rFonts w:ascii="Andalus" w:hAnsi="Andalus" w:cs="Andalus"/>
        </w:rPr>
        <w:tab/>
      </w:r>
      <w:r w:rsidRPr="00351ECE">
        <w:rPr>
          <w:rFonts w:ascii="Andalus" w:hAnsi="Andalus" w:cs="Andalus"/>
        </w:rPr>
        <w:tab/>
      </w:r>
      <w:r w:rsidR="00351ECE">
        <w:rPr>
          <w:rFonts w:ascii="Andalus" w:hAnsi="Andalus" w:cs="Andalus"/>
        </w:rPr>
        <w:tab/>
      </w:r>
      <w:r w:rsidR="00351ECE">
        <w:rPr>
          <w:rFonts w:ascii="Andalus" w:hAnsi="Andalus" w:cs="Andalus"/>
        </w:rPr>
        <w:tab/>
      </w:r>
      <w:r w:rsidR="00351ECE">
        <w:rPr>
          <w:rFonts w:ascii="Andalus" w:hAnsi="Andalus" w:cs="Andalus"/>
        </w:rPr>
        <w:tab/>
      </w:r>
      <w:r w:rsidR="00351ECE">
        <w:rPr>
          <w:rFonts w:ascii="Andalus" w:hAnsi="Andalus" w:cs="Andalus"/>
        </w:rPr>
        <w:tab/>
      </w:r>
      <w:r w:rsidRPr="00351ECE">
        <w:rPr>
          <w:rFonts w:ascii="Andalus" w:hAnsi="Andalus" w:cs="Andalus"/>
        </w:rPr>
        <w:t>30%</w:t>
      </w:r>
    </w:p>
    <w:p w:rsidR="00854ACD" w:rsidRPr="00351ECE" w:rsidRDefault="00854ACD" w:rsidP="00351ECE">
      <w:pPr>
        <w:spacing w:line="240" w:lineRule="auto"/>
        <w:rPr>
          <w:rFonts w:ascii="Andalus" w:hAnsi="Andalus" w:cs="Andalus"/>
        </w:rPr>
      </w:pPr>
    </w:p>
    <w:p w:rsidR="00DB5AC4" w:rsidRPr="00351ECE" w:rsidRDefault="00DB5AC4" w:rsidP="00351ECE">
      <w:pPr>
        <w:spacing w:line="240" w:lineRule="auto"/>
        <w:rPr>
          <w:rFonts w:ascii="Andalus" w:hAnsi="Andalus" w:cs="Andalus"/>
          <w:b/>
          <w:u w:val="single"/>
        </w:rPr>
      </w:pPr>
      <w:r w:rsidRPr="00351ECE">
        <w:rPr>
          <w:rFonts w:ascii="Andalus" w:hAnsi="Andalus" w:cs="Andalus"/>
          <w:b/>
          <w:u w:val="single"/>
        </w:rPr>
        <w:t>Within each term</w:t>
      </w:r>
    </w:p>
    <w:p w:rsidR="00DB5AC4" w:rsidRPr="00351ECE" w:rsidRDefault="00DB5AC4" w:rsidP="00351ECE">
      <w:pPr>
        <w:spacing w:line="240" w:lineRule="auto"/>
        <w:rPr>
          <w:rFonts w:ascii="Andalus" w:hAnsi="Andalus" w:cs="Andalus"/>
        </w:rPr>
      </w:pPr>
      <w:r w:rsidRPr="00351ECE">
        <w:rPr>
          <w:rFonts w:ascii="Andalus" w:hAnsi="Andalus" w:cs="Andalus"/>
        </w:rPr>
        <w:t xml:space="preserve">Assignments, </w:t>
      </w:r>
      <w:r w:rsidR="00F03738">
        <w:rPr>
          <w:rFonts w:ascii="Andalus" w:hAnsi="Andalus" w:cs="Andalus"/>
        </w:rPr>
        <w:t xml:space="preserve">journal, </w:t>
      </w:r>
      <w:r w:rsidRPr="00351ECE">
        <w:rPr>
          <w:rFonts w:ascii="Andalus" w:hAnsi="Andalus" w:cs="Andalus"/>
        </w:rPr>
        <w:t>projects, presentations</w:t>
      </w:r>
      <w:r w:rsidR="00F03738">
        <w:rPr>
          <w:rFonts w:ascii="Andalus" w:hAnsi="Andalus" w:cs="Andalus"/>
        </w:rPr>
        <w:tab/>
        <w:t>7</w:t>
      </w:r>
      <w:r w:rsidRPr="00351ECE">
        <w:rPr>
          <w:rFonts w:ascii="Andalus" w:hAnsi="Andalus" w:cs="Andalus"/>
        </w:rPr>
        <w:t>0%</w:t>
      </w:r>
    </w:p>
    <w:p w:rsidR="00DB5AC4" w:rsidRPr="00351ECE" w:rsidRDefault="00DB5AC4" w:rsidP="00351ECE">
      <w:pPr>
        <w:spacing w:line="240" w:lineRule="auto"/>
        <w:rPr>
          <w:rFonts w:ascii="Andalus" w:hAnsi="Andalus" w:cs="Andalus"/>
        </w:rPr>
      </w:pPr>
      <w:r w:rsidRPr="00351ECE">
        <w:rPr>
          <w:rFonts w:ascii="Andalus" w:hAnsi="Andalus" w:cs="Andalus"/>
        </w:rPr>
        <w:t>Tests and quizzes</w:t>
      </w:r>
      <w:r w:rsidRPr="00351ECE">
        <w:rPr>
          <w:rFonts w:ascii="Andalus" w:hAnsi="Andalus" w:cs="Andalus"/>
        </w:rPr>
        <w:tab/>
      </w:r>
      <w:r w:rsidRPr="00351ECE">
        <w:rPr>
          <w:rFonts w:ascii="Andalus" w:hAnsi="Andalus" w:cs="Andalus"/>
        </w:rPr>
        <w:tab/>
      </w:r>
      <w:r w:rsidRPr="00351ECE">
        <w:rPr>
          <w:rFonts w:ascii="Andalus" w:hAnsi="Andalus" w:cs="Andalus"/>
        </w:rPr>
        <w:tab/>
      </w:r>
      <w:r w:rsidRPr="00351ECE">
        <w:rPr>
          <w:rFonts w:ascii="Andalus" w:hAnsi="Andalus" w:cs="Andalus"/>
        </w:rPr>
        <w:tab/>
        <w:t>30%</w:t>
      </w:r>
      <w:r w:rsidRPr="00351ECE">
        <w:rPr>
          <w:rFonts w:ascii="Andalus" w:hAnsi="Andalus" w:cs="Andalus"/>
        </w:rPr>
        <w:tab/>
      </w:r>
      <w:r w:rsidRPr="00351ECE">
        <w:rPr>
          <w:rFonts w:ascii="Andalus" w:hAnsi="Andalus" w:cs="Andalus"/>
        </w:rPr>
        <w:tab/>
      </w:r>
      <w:r w:rsidRPr="00351ECE">
        <w:rPr>
          <w:rFonts w:ascii="Andalus" w:hAnsi="Andalus" w:cs="Andalus"/>
        </w:rPr>
        <w:tab/>
      </w:r>
      <w:r w:rsidRPr="00351ECE">
        <w:rPr>
          <w:rFonts w:ascii="Andalus" w:hAnsi="Andalus" w:cs="Andalus"/>
        </w:rPr>
        <w:tab/>
      </w:r>
    </w:p>
    <w:sectPr w:rsidR="00DB5AC4" w:rsidRPr="00351ECE" w:rsidSect="00762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B2999"/>
    <w:multiLevelType w:val="hybridMultilevel"/>
    <w:tmpl w:val="7FC2A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5AC4"/>
    <w:rsid w:val="00351ECE"/>
    <w:rsid w:val="0037535D"/>
    <w:rsid w:val="00762AD9"/>
    <w:rsid w:val="00854ACD"/>
    <w:rsid w:val="00DB5AC4"/>
    <w:rsid w:val="00F0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B51E2-D7E8-4795-9DAD-CCFD5428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Walker, Alice (ASD-N)</cp:lastModifiedBy>
  <cp:revision>3</cp:revision>
  <cp:lastPrinted>2011-08-31T17:41:00Z</cp:lastPrinted>
  <dcterms:created xsi:type="dcterms:W3CDTF">2011-08-31T17:26:00Z</dcterms:created>
  <dcterms:modified xsi:type="dcterms:W3CDTF">2015-08-31T18:04:00Z</dcterms:modified>
</cp:coreProperties>
</file>