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309"/>
        <w:gridCol w:w="4757"/>
      </w:tblGrid>
      <w:tr w:rsidR="00D66BA0" w:rsidTr="00CB0BC5">
        <w:tc>
          <w:tcPr>
            <w:tcW w:w="5238" w:type="dxa"/>
          </w:tcPr>
          <w:p w:rsidR="00D66BA0" w:rsidRDefault="00D66BA0" w:rsidP="00D66BA0">
            <w:r w:rsidRPr="00133F54">
              <w:rPr>
                <w:b/>
                <w:sz w:val="36"/>
                <w:szCs w:val="36"/>
              </w:rPr>
              <w:t xml:space="preserve">5   </w:t>
            </w:r>
            <w:r w:rsidR="00853226">
              <w:t xml:space="preserve">                 (25.5-28.5</w:t>
            </w:r>
            <w:r>
              <w:t>)   (85-94)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1"/>
              </w:numPr>
            </w:pPr>
            <w:r>
              <w:t>develops a main</w:t>
            </w:r>
            <w:r w:rsidRPr="00133F54">
              <w:rPr>
                <w:b/>
              </w:rPr>
              <w:t xml:space="preserve"> idea </w:t>
            </w:r>
            <w:r>
              <w:t>with details and/or examples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1"/>
              </w:numPr>
            </w:pPr>
            <w:r>
              <w:t xml:space="preserve">is </w:t>
            </w:r>
            <w:r w:rsidRPr="00133F54">
              <w:rPr>
                <w:b/>
              </w:rPr>
              <w:t>organized</w:t>
            </w:r>
            <w:r>
              <w:t xml:space="preserve">, with an effective </w:t>
            </w:r>
            <w:r w:rsidRPr="00133F54">
              <w:rPr>
                <w:b/>
              </w:rPr>
              <w:t>introduction</w:t>
            </w:r>
            <w:r>
              <w:t xml:space="preserve"> and </w:t>
            </w:r>
            <w:r w:rsidRPr="00133F54">
              <w:rPr>
                <w:b/>
              </w:rPr>
              <w:t>ending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1"/>
              </w:numPr>
            </w:pPr>
            <w:r>
              <w:t xml:space="preserve">shows command of writing, with effective organization and </w:t>
            </w:r>
            <w:r w:rsidRPr="006A3EE6">
              <w:rPr>
                <w:b/>
              </w:rPr>
              <w:t>paragraphing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1"/>
              </w:numPr>
            </w:pPr>
            <w:r w:rsidRPr="00133F54">
              <w:rPr>
                <w:b/>
              </w:rPr>
              <w:t>connects</w:t>
            </w:r>
            <w:r>
              <w:t xml:space="preserve"> ideas with logical transitions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demonstrates concise language and original </w:t>
            </w:r>
            <w:r w:rsidRPr="00133F54">
              <w:rPr>
                <w:b/>
              </w:rPr>
              <w:t>word choice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1"/>
              </w:numPr>
            </w:pPr>
            <w:r>
              <w:t xml:space="preserve">is suited to </w:t>
            </w:r>
            <w:r w:rsidRPr="00133F54">
              <w:rPr>
                <w:b/>
              </w:rPr>
              <w:t>purpose and audience</w:t>
            </w:r>
            <w:r>
              <w:t xml:space="preserve">, with strong </w:t>
            </w:r>
            <w:r w:rsidRPr="00133F54">
              <w:rPr>
                <w:b/>
              </w:rPr>
              <w:t xml:space="preserve">feeling </w:t>
            </w:r>
            <w:r>
              <w:t xml:space="preserve">and </w:t>
            </w:r>
            <w:r w:rsidRPr="00133F54">
              <w:rPr>
                <w:b/>
              </w:rPr>
              <w:t>individuality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1"/>
              </w:numPr>
            </w:pPr>
            <w:r>
              <w:t xml:space="preserve">uses effective variety in </w:t>
            </w:r>
            <w:r w:rsidRPr="00133F54">
              <w:rPr>
                <w:b/>
              </w:rPr>
              <w:t>sentence lengths and structures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1"/>
              </w:numPr>
            </w:pPr>
            <w:r>
              <w:t xml:space="preserve">uses </w:t>
            </w:r>
            <w:r w:rsidRPr="00133F54">
              <w:rPr>
                <w:b/>
              </w:rPr>
              <w:t>conventions</w:t>
            </w:r>
            <w:r>
              <w:t xml:space="preserve"> effectively</w:t>
            </w:r>
          </w:p>
        </w:tc>
        <w:tc>
          <w:tcPr>
            <w:tcW w:w="6066" w:type="dxa"/>
            <w:gridSpan w:val="2"/>
          </w:tcPr>
          <w:p w:rsidR="00D66BA0" w:rsidRDefault="00D66BA0" w:rsidP="00D66BA0">
            <w:r w:rsidRPr="00133F54">
              <w:rPr>
                <w:b/>
                <w:sz w:val="36"/>
                <w:szCs w:val="36"/>
              </w:rPr>
              <w:t>6</w:t>
            </w:r>
            <w:r w:rsidR="00853226">
              <w:t xml:space="preserve">          (29-30</w:t>
            </w:r>
            <w:r>
              <w:t>)     (95-100)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2"/>
              </w:numPr>
            </w:pPr>
            <w:r>
              <w:t xml:space="preserve">elaborates on a main </w:t>
            </w:r>
            <w:r w:rsidRPr="006A3EE6">
              <w:rPr>
                <w:b/>
              </w:rPr>
              <w:t>idea</w:t>
            </w:r>
            <w:r>
              <w:t>, including details and examples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2"/>
              </w:numPr>
            </w:pPr>
            <w:r>
              <w:t xml:space="preserve">is well </w:t>
            </w:r>
            <w:r w:rsidRPr="006A3EE6">
              <w:rPr>
                <w:b/>
              </w:rPr>
              <w:t>organized</w:t>
            </w:r>
            <w:r>
              <w:t xml:space="preserve">, with a compelling </w:t>
            </w:r>
            <w:r w:rsidRPr="006A3EE6">
              <w:rPr>
                <w:b/>
              </w:rPr>
              <w:t>introduction</w:t>
            </w:r>
            <w:r>
              <w:t xml:space="preserve"> and confident </w:t>
            </w:r>
            <w:r w:rsidRPr="006A3EE6">
              <w:rPr>
                <w:b/>
              </w:rPr>
              <w:t>ending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2"/>
              </w:numPr>
            </w:pPr>
            <w:r>
              <w:t xml:space="preserve">enhances understanding through competent </w:t>
            </w:r>
            <w:r w:rsidRPr="006A3EE6">
              <w:rPr>
                <w:b/>
              </w:rPr>
              <w:t>organization</w:t>
            </w:r>
            <w:r>
              <w:t xml:space="preserve"> and </w:t>
            </w:r>
            <w:r w:rsidRPr="006A3EE6">
              <w:rPr>
                <w:b/>
              </w:rPr>
              <w:t>paragraphing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2"/>
              </w:numPr>
            </w:pPr>
            <w:r w:rsidRPr="006A3EE6">
              <w:rPr>
                <w:b/>
              </w:rPr>
              <w:t>connects</w:t>
            </w:r>
            <w:r>
              <w:t xml:space="preserve"> ideas with flair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2"/>
              </w:numPr>
            </w:pPr>
            <w:r>
              <w:t>exemplifies a command of language through precise word choice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2"/>
              </w:numPr>
            </w:pPr>
            <w:r>
              <w:t xml:space="preserve">is ideally suited to </w:t>
            </w:r>
            <w:r w:rsidRPr="006A3EE6">
              <w:rPr>
                <w:b/>
              </w:rPr>
              <w:t>purpose and audience</w:t>
            </w:r>
            <w:r>
              <w:t>, and explodes with feeling</w:t>
            </w:r>
          </w:p>
          <w:p w:rsidR="00D66BA0" w:rsidRDefault="0026495C" w:rsidP="00D66BA0">
            <w:pPr>
              <w:pStyle w:val="ListParagraph"/>
              <w:numPr>
                <w:ilvl w:val="0"/>
                <w:numId w:val="2"/>
              </w:numPr>
            </w:pPr>
            <w:r>
              <w:t>shows sophistication</w:t>
            </w:r>
            <w:r w:rsidR="00D66BA0">
              <w:t xml:space="preserve"> of style through </w:t>
            </w:r>
            <w:r w:rsidR="00D66BA0" w:rsidRPr="006A3EE6">
              <w:rPr>
                <w:b/>
              </w:rPr>
              <w:t>sentence development</w:t>
            </w:r>
          </w:p>
          <w:p w:rsidR="00D66BA0" w:rsidRDefault="00D66BA0" w:rsidP="00133F54">
            <w:pPr>
              <w:pStyle w:val="ListParagraph"/>
              <w:numPr>
                <w:ilvl w:val="0"/>
                <w:numId w:val="2"/>
              </w:numPr>
            </w:pPr>
            <w:r>
              <w:t>uses c</w:t>
            </w:r>
            <w:r w:rsidRPr="006A3EE6">
              <w:rPr>
                <w:b/>
              </w:rPr>
              <w:t>onventions</w:t>
            </w:r>
            <w:r>
              <w:t xml:space="preserve"> skillfully</w:t>
            </w:r>
          </w:p>
        </w:tc>
      </w:tr>
      <w:tr w:rsidR="00D66BA0" w:rsidTr="00CB0BC5">
        <w:tc>
          <w:tcPr>
            <w:tcW w:w="5238" w:type="dxa"/>
          </w:tcPr>
          <w:p w:rsidR="00D66BA0" w:rsidRDefault="00D66BA0" w:rsidP="00D66BA0">
            <w:r w:rsidRPr="00133F54">
              <w:rPr>
                <w:b/>
                <w:sz w:val="36"/>
                <w:szCs w:val="36"/>
              </w:rPr>
              <w:t>3</w:t>
            </w:r>
            <w:r w:rsidR="00853226">
              <w:t xml:space="preserve">             (18-22</w:t>
            </w:r>
            <w:r>
              <w:t>)        (60-73)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3"/>
              </w:numPr>
            </w:pPr>
            <w:r>
              <w:t>introduces a main</w:t>
            </w:r>
            <w:r w:rsidRPr="006A3EE6">
              <w:rPr>
                <w:b/>
              </w:rPr>
              <w:t xml:space="preserve"> idea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3"/>
              </w:numPr>
            </w:pPr>
            <w:r>
              <w:t xml:space="preserve">is </w:t>
            </w:r>
            <w:r w:rsidRPr="006A3EE6">
              <w:rPr>
                <w:b/>
              </w:rPr>
              <w:t>organized</w:t>
            </w:r>
            <w:r>
              <w:t xml:space="preserve">, with an adequate </w:t>
            </w:r>
            <w:r w:rsidRPr="006A3EE6">
              <w:rPr>
                <w:b/>
              </w:rPr>
              <w:t>introduction</w:t>
            </w:r>
            <w:r>
              <w:t xml:space="preserve"> and </w:t>
            </w:r>
            <w:r w:rsidRPr="006A3EE6">
              <w:rPr>
                <w:b/>
              </w:rPr>
              <w:t>ending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3"/>
              </w:numPr>
            </w:pPr>
            <w:r>
              <w:t>has</w:t>
            </w:r>
            <w:r w:rsidRPr="006A3EE6">
              <w:rPr>
                <w:b/>
              </w:rPr>
              <w:t xml:space="preserve"> purpose</w:t>
            </w:r>
            <w:r>
              <w:t xml:space="preserve"> and some</w:t>
            </w:r>
            <w:r w:rsidRPr="006A3EE6">
              <w:rPr>
                <w:b/>
              </w:rPr>
              <w:t xml:space="preserve"> focus</w:t>
            </w:r>
            <w:r>
              <w:t xml:space="preserve">, with </w:t>
            </w:r>
            <w:r w:rsidRPr="006A3EE6">
              <w:rPr>
                <w:b/>
              </w:rPr>
              <w:t>paragraphs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3"/>
              </w:numPr>
            </w:pPr>
            <w:r>
              <w:t xml:space="preserve">makes some </w:t>
            </w:r>
            <w:r w:rsidRPr="006A3EE6">
              <w:rPr>
                <w:b/>
              </w:rPr>
              <w:t>connections</w:t>
            </w:r>
            <w:r>
              <w:t xml:space="preserve"> and transitions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3"/>
              </w:numPr>
            </w:pPr>
            <w:r>
              <w:t xml:space="preserve">uses appropriate </w:t>
            </w:r>
            <w:r w:rsidRPr="006A3EE6">
              <w:rPr>
                <w:b/>
              </w:rPr>
              <w:t>word choice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3"/>
              </w:numPr>
            </w:pPr>
            <w:r>
              <w:t>has an awareness of</w:t>
            </w:r>
            <w:r w:rsidRPr="006A3EE6">
              <w:rPr>
                <w:b/>
              </w:rPr>
              <w:t xml:space="preserve"> purpose and audience</w:t>
            </w:r>
            <w:r>
              <w:t xml:space="preserve">, with some evidence of </w:t>
            </w:r>
            <w:r w:rsidRPr="006A3EE6">
              <w:rPr>
                <w:b/>
              </w:rPr>
              <w:t>feeling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3"/>
              </w:numPr>
            </w:pPr>
            <w:r>
              <w:t xml:space="preserve">uses varied </w:t>
            </w:r>
            <w:r w:rsidRPr="006A3EE6">
              <w:rPr>
                <w:b/>
              </w:rPr>
              <w:t>sentence lengths/structures</w:t>
            </w:r>
            <w:r>
              <w:t xml:space="preserve"> – sometimes faulty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3"/>
              </w:numPr>
            </w:pPr>
            <w:r>
              <w:t xml:space="preserve">uses grade-appropriate </w:t>
            </w:r>
            <w:r w:rsidRPr="006A3EE6">
              <w:rPr>
                <w:b/>
              </w:rPr>
              <w:t>conventions</w:t>
            </w:r>
          </w:p>
        </w:tc>
        <w:tc>
          <w:tcPr>
            <w:tcW w:w="6066" w:type="dxa"/>
            <w:gridSpan w:val="2"/>
          </w:tcPr>
          <w:p w:rsidR="00D66BA0" w:rsidRDefault="00D66BA0" w:rsidP="00D66BA0">
            <w:r w:rsidRPr="00133F54">
              <w:rPr>
                <w:b/>
                <w:sz w:val="36"/>
                <w:szCs w:val="36"/>
              </w:rPr>
              <w:t xml:space="preserve">4  </w:t>
            </w:r>
            <w:r w:rsidR="00853226">
              <w:t xml:space="preserve">     (22.5-25</w:t>
            </w:r>
            <w:r>
              <w:t>)      (74-84)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4"/>
              </w:numPr>
            </w:pPr>
            <w:r>
              <w:t>supports main</w:t>
            </w:r>
            <w:r w:rsidRPr="006A3EE6">
              <w:rPr>
                <w:b/>
              </w:rPr>
              <w:t xml:space="preserve"> idea</w:t>
            </w:r>
            <w:r>
              <w:t>, with examples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4"/>
              </w:numPr>
            </w:pPr>
            <w:r>
              <w:t xml:space="preserve">is </w:t>
            </w:r>
            <w:r w:rsidRPr="006A3EE6">
              <w:rPr>
                <w:b/>
              </w:rPr>
              <w:t>organized</w:t>
            </w:r>
            <w:r>
              <w:t xml:space="preserve">, with a reasonable </w:t>
            </w:r>
            <w:r w:rsidRPr="006A3EE6">
              <w:rPr>
                <w:b/>
              </w:rPr>
              <w:t>introduction</w:t>
            </w:r>
            <w:r>
              <w:t xml:space="preserve"> and </w:t>
            </w:r>
            <w:r w:rsidRPr="006A3EE6">
              <w:rPr>
                <w:b/>
              </w:rPr>
              <w:t>ending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4"/>
              </w:numPr>
            </w:pPr>
            <w:r>
              <w:t xml:space="preserve">controls </w:t>
            </w:r>
            <w:r w:rsidRPr="006A3EE6">
              <w:rPr>
                <w:b/>
              </w:rPr>
              <w:t>focus</w:t>
            </w:r>
            <w:r>
              <w:t xml:space="preserve">, with developed </w:t>
            </w:r>
            <w:r w:rsidRPr="006A3EE6">
              <w:rPr>
                <w:b/>
              </w:rPr>
              <w:t>paragraphs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4"/>
              </w:numPr>
            </w:pPr>
            <w:r>
              <w:t xml:space="preserve">maintains </w:t>
            </w:r>
            <w:r w:rsidRPr="006A3EE6">
              <w:rPr>
                <w:b/>
              </w:rPr>
              <w:t>connections</w:t>
            </w:r>
            <w:r>
              <w:t xml:space="preserve"> of ideas through transitions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4"/>
              </w:numPr>
            </w:pPr>
            <w:r>
              <w:t xml:space="preserve">contains varied </w:t>
            </w:r>
            <w:r w:rsidRPr="006A3EE6">
              <w:rPr>
                <w:b/>
              </w:rPr>
              <w:t>word choices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4"/>
              </w:numPr>
            </w:pPr>
            <w:r>
              <w:t xml:space="preserve">has an understanding of </w:t>
            </w:r>
            <w:r w:rsidRPr="006A3EE6">
              <w:rPr>
                <w:b/>
              </w:rPr>
              <w:t>purpose and audience</w:t>
            </w:r>
            <w:r>
              <w:t xml:space="preserve">, with evidence of strong </w:t>
            </w:r>
            <w:r w:rsidRPr="006A3EE6">
              <w:rPr>
                <w:b/>
              </w:rPr>
              <w:t>feeling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4"/>
              </w:numPr>
            </w:pPr>
            <w:r>
              <w:t xml:space="preserve">has generally fluid and varied </w:t>
            </w:r>
            <w:r w:rsidRPr="006A3EE6">
              <w:rPr>
                <w:b/>
              </w:rPr>
              <w:t>sentence structures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4"/>
              </w:numPr>
            </w:pPr>
            <w:r>
              <w:t xml:space="preserve">uses </w:t>
            </w:r>
            <w:r w:rsidRPr="006A3EE6">
              <w:rPr>
                <w:b/>
              </w:rPr>
              <w:t>conventions</w:t>
            </w:r>
            <w:r>
              <w:t xml:space="preserve"> with some skill</w:t>
            </w:r>
          </w:p>
        </w:tc>
      </w:tr>
      <w:tr w:rsidR="00D66BA0" w:rsidTr="00CB0BC5">
        <w:tc>
          <w:tcPr>
            <w:tcW w:w="5238" w:type="dxa"/>
          </w:tcPr>
          <w:p w:rsidR="00D66BA0" w:rsidRDefault="00D66BA0" w:rsidP="00D66BA0">
            <w:r w:rsidRPr="00133F54">
              <w:rPr>
                <w:b/>
                <w:sz w:val="36"/>
                <w:szCs w:val="36"/>
              </w:rPr>
              <w:t xml:space="preserve">1  </w:t>
            </w:r>
            <w:r w:rsidR="00B95A17">
              <w:t xml:space="preserve">           (1-14.5</w:t>
            </w:r>
            <w:r>
              <w:t>)           (1-49)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5"/>
              </w:numPr>
            </w:pPr>
            <w:r>
              <w:t>lacks a main</w:t>
            </w:r>
            <w:r w:rsidRPr="006A3EE6">
              <w:rPr>
                <w:b/>
              </w:rPr>
              <w:t xml:space="preserve"> idea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5"/>
              </w:numPr>
            </w:pPr>
            <w:r>
              <w:t xml:space="preserve">lacks </w:t>
            </w:r>
            <w:r w:rsidRPr="006A3EE6">
              <w:rPr>
                <w:b/>
              </w:rPr>
              <w:t>organization</w:t>
            </w:r>
            <w:r>
              <w:t xml:space="preserve">, </w:t>
            </w:r>
            <w:r w:rsidRPr="006A3EE6">
              <w:rPr>
                <w:b/>
              </w:rPr>
              <w:t>introduction</w:t>
            </w:r>
            <w:r>
              <w:t xml:space="preserve"> and </w:t>
            </w:r>
            <w:r w:rsidRPr="006A3EE6">
              <w:rPr>
                <w:b/>
              </w:rPr>
              <w:t>ending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5"/>
              </w:numPr>
            </w:pPr>
            <w:r>
              <w:t xml:space="preserve">lacks </w:t>
            </w:r>
            <w:r w:rsidRPr="006A3EE6">
              <w:rPr>
                <w:b/>
              </w:rPr>
              <w:t xml:space="preserve">purpose, focus </w:t>
            </w:r>
            <w:r>
              <w:t xml:space="preserve">and </w:t>
            </w:r>
            <w:r w:rsidRPr="006A3EE6">
              <w:rPr>
                <w:b/>
              </w:rPr>
              <w:t>paragraphin</w:t>
            </w:r>
            <w:r>
              <w:t>g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5"/>
              </w:numPr>
            </w:pPr>
            <w:r>
              <w:t xml:space="preserve">is totally </w:t>
            </w:r>
            <w:r w:rsidRPr="006A3EE6">
              <w:rPr>
                <w:b/>
              </w:rPr>
              <w:t>disconnected</w:t>
            </w:r>
          </w:p>
          <w:p w:rsidR="00D66BA0" w:rsidRPr="006A3EE6" w:rsidRDefault="00D66BA0" w:rsidP="00D66BA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uses poor </w:t>
            </w:r>
            <w:r w:rsidRPr="006A3EE6">
              <w:rPr>
                <w:b/>
              </w:rPr>
              <w:t>choice of words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5"/>
              </w:numPr>
            </w:pPr>
            <w:r>
              <w:t xml:space="preserve">has no awareness of </w:t>
            </w:r>
            <w:r w:rsidRPr="006A3EE6">
              <w:rPr>
                <w:b/>
              </w:rPr>
              <w:t xml:space="preserve">purpose, audience </w:t>
            </w:r>
            <w:r>
              <w:t>o</w:t>
            </w:r>
            <w:r w:rsidR="006A3EE6">
              <w:t>r</w:t>
            </w:r>
            <w:r>
              <w:t xml:space="preserve"> </w:t>
            </w:r>
            <w:r w:rsidRPr="006A3EE6">
              <w:rPr>
                <w:b/>
              </w:rPr>
              <w:t>feeling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5"/>
              </w:numPr>
            </w:pPr>
            <w:r>
              <w:t xml:space="preserve">shows little or no evidence of </w:t>
            </w:r>
            <w:r w:rsidRPr="006A3EE6">
              <w:rPr>
                <w:b/>
              </w:rPr>
              <w:t>sentences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5"/>
              </w:numPr>
            </w:pPr>
            <w:r>
              <w:t xml:space="preserve">contains jarring flaws in </w:t>
            </w:r>
            <w:r w:rsidRPr="006A3EE6">
              <w:rPr>
                <w:b/>
              </w:rPr>
              <w:t>conventions</w:t>
            </w:r>
          </w:p>
        </w:tc>
        <w:tc>
          <w:tcPr>
            <w:tcW w:w="6066" w:type="dxa"/>
            <w:gridSpan w:val="2"/>
          </w:tcPr>
          <w:p w:rsidR="00D66BA0" w:rsidRDefault="00D66BA0" w:rsidP="00D66BA0">
            <w:r w:rsidRPr="00133F54">
              <w:rPr>
                <w:b/>
                <w:sz w:val="36"/>
                <w:szCs w:val="36"/>
              </w:rPr>
              <w:t xml:space="preserve">2   </w:t>
            </w:r>
            <w:r w:rsidR="00B95A17">
              <w:t xml:space="preserve">      (15-17.5</w:t>
            </w:r>
            <w:r>
              <w:t>)         (50-59)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6"/>
              </w:numPr>
            </w:pPr>
            <w:r>
              <w:t>hints at a main</w:t>
            </w:r>
            <w:r w:rsidRPr="00395E03">
              <w:rPr>
                <w:b/>
              </w:rPr>
              <w:t xml:space="preserve"> idea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6"/>
              </w:numPr>
            </w:pPr>
            <w:r>
              <w:t xml:space="preserve">shows poor </w:t>
            </w:r>
            <w:r w:rsidRPr="00395E03">
              <w:rPr>
                <w:b/>
              </w:rPr>
              <w:t>organization</w:t>
            </w:r>
            <w:r>
              <w:t xml:space="preserve">; lacks </w:t>
            </w:r>
            <w:r w:rsidRPr="00395E03">
              <w:rPr>
                <w:b/>
              </w:rPr>
              <w:t>introduction</w:t>
            </w:r>
            <w:r>
              <w:t xml:space="preserve"> and/or </w:t>
            </w:r>
            <w:r w:rsidRPr="00395E03">
              <w:rPr>
                <w:b/>
              </w:rPr>
              <w:t>ending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6"/>
              </w:numPr>
            </w:pPr>
            <w:r>
              <w:t xml:space="preserve">grasps at </w:t>
            </w:r>
            <w:r w:rsidRPr="00395E03">
              <w:rPr>
                <w:b/>
              </w:rPr>
              <w:t>purpose, focus</w:t>
            </w:r>
            <w:r>
              <w:t xml:space="preserve">, and </w:t>
            </w:r>
            <w:r w:rsidRPr="00395E03">
              <w:rPr>
                <w:b/>
              </w:rPr>
              <w:t>paragraphing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6"/>
              </w:numPr>
            </w:pPr>
            <w:r>
              <w:t xml:space="preserve">has limited and inconsistent </w:t>
            </w:r>
            <w:r w:rsidRPr="00395E03">
              <w:rPr>
                <w:b/>
              </w:rPr>
              <w:t>connection</w:t>
            </w:r>
            <w:r>
              <w:t xml:space="preserve"> of ideas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6"/>
              </w:numPr>
            </w:pPr>
            <w:r>
              <w:t xml:space="preserve">demonstrates inadequate </w:t>
            </w:r>
            <w:r w:rsidRPr="00395E03">
              <w:rPr>
                <w:b/>
              </w:rPr>
              <w:t>choice of words</w:t>
            </w:r>
          </w:p>
          <w:p w:rsidR="00D66BA0" w:rsidRPr="00395E03" w:rsidRDefault="00D66BA0" w:rsidP="00D66BA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has an uneven awareness of </w:t>
            </w:r>
            <w:r w:rsidRPr="00395E03">
              <w:rPr>
                <w:b/>
              </w:rPr>
              <w:t>purpose, audience, and/or feeling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6"/>
              </w:numPr>
            </w:pPr>
            <w:r>
              <w:t xml:space="preserve">includes faulty </w:t>
            </w:r>
            <w:r w:rsidRPr="00395E03">
              <w:rPr>
                <w:b/>
              </w:rPr>
              <w:t>sentence structures</w:t>
            </w:r>
          </w:p>
          <w:p w:rsidR="00D66BA0" w:rsidRDefault="00D66BA0" w:rsidP="00D66BA0">
            <w:pPr>
              <w:pStyle w:val="ListParagraph"/>
              <w:numPr>
                <w:ilvl w:val="0"/>
                <w:numId w:val="6"/>
              </w:numPr>
            </w:pPr>
            <w:r>
              <w:t xml:space="preserve">contains distracting flaws in </w:t>
            </w:r>
            <w:r w:rsidRPr="00395E03">
              <w:rPr>
                <w:b/>
              </w:rPr>
              <w:t>conventions</w:t>
            </w:r>
          </w:p>
        </w:tc>
      </w:tr>
      <w:tr w:rsidR="00CB0BC5" w:rsidRPr="00CB0BC5" w:rsidTr="00CB0BC5">
        <w:tc>
          <w:tcPr>
            <w:tcW w:w="6547" w:type="dxa"/>
            <w:gridSpan w:val="2"/>
            <w:tcBorders>
              <w:right w:val="nil"/>
            </w:tcBorders>
          </w:tcPr>
          <w:p w:rsidR="00CB0BC5" w:rsidRPr="00CB0BC5" w:rsidRDefault="00CB0BC5" w:rsidP="00D66BA0">
            <w:pPr>
              <w:rPr>
                <w:b/>
                <w:sz w:val="24"/>
                <w:szCs w:val="24"/>
              </w:rPr>
            </w:pPr>
            <w:r w:rsidRPr="00CB0BC5">
              <w:rPr>
                <w:b/>
                <w:sz w:val="24"/>
                <w:szCs w:val="24"/>
              </w:rPr>
              <w:t>NEXT STEPS FOR THIS STUDENT:</w:t>
            </w:r>
          </w:p>
          <w:p w:rsidR="00CB0BC5" w:rsidRPr="00CB0BC5" w:rsidRDefault="00CB0BC5" w:rsidP="000F24C8">
            <w:pPr>
              <w:rPr>
                <w:sz w:val="24"/>
                <w:szCs w:val="24"/>
              </w:rPr>
            </w:pPr>
          </w:p>
          <w:p w:rsidR="00CB0BC5" w:rsidRPr="00CB0BC5" w:rsidRDefault="00CB0BC5" w:rsidP="00CB0BC5">
            <w:pPr>
              <w:ind w:left="5760"/>
              <w:rPr>
                <w:sz w:val="24"/>
                <w:szCs w:val="24"/>
              </w:rPr>
            </w:pPr>
          </w:p>
        </w:tc>
        <w:tc>
          <w:tcPr>
            <w:tcW w:w="4757" w:type="dxa"/>
            <w:tcBorders>
              <w:left w:val="nil"/>
            </w:tcBorders>
          </w:tcPr>
          <w:p w:rsidR="00CB0BC5" w:rsidRPr="00CB0BC5" w:rsidRDefault="00CB0BC5" w:rsidP="000F24C8">
            <w:pPr>
              <w:rPr>
                <w:sz w:val="24"/>
                <w:szCs w:val="24"/>
              </w:rPr>
            </w:pPr>
          </w:p>
          <w:p w:rsidR="00CB0BC5" w:rsidRDefault="00CB0BC5" w:rsidP="000F24C8">
            <w:pPr>
              <w:rPr>
                <w:b/>
                <w:sz w:val="28"/>
                <w:szCs w:val="28"/>
              </w:rPr>
            </w:pPr>
          </w:p>
          <w:p w:rsidR="00AB2619" w:rsidRDefault="00AB2619" w:rsidP="000F24C8">
            <w:pPr>
              <w:rPr>
                <w:b/>
                <w:sz w:val="28"/>
                <w:szCs w:val="28"/>
              </w:rPr>
            </w:pPr>
          </w:p>
          <w:p w:rsidR="00AB2619" w:rsidRDefault="00AB2619" w:rsidP="000F24C8">
            <w:pPr>
              <w:rPr>
                <w:b/>
                <w:sz w:val="28"/>
                <w:szCs w:val="28"/>
              </w:rPr>
            </w:pPr>
          </w:p>
          <w:p w:rsidR="00AB2619" w:rsidRDefault="00AB2619" w:rsidP="000F24C8">
            <w:pPr>
              <w:rPr>
                <w:b/>
                <w:sz w:val="28"/>
                <w:szCs w:val="28"/>
              </w:rPr>
            </w:pPr>
          </w:p>
          <w:p w:rsidR="00AB2619" w:rsidRDefault="00AB2619" w:rsidP="000F24C8">
            <w:pPr>
              <w:rPr>
                <w:b/>
                <w:sz w:val="28"/>
                <w:szCs w:val="28"/>
              </w:rPr>
            </w:pPr>
          </w:p>
          <w:p w:rsidR="00AB2619" w:rsidRPr="00CB0BC5" w:rsidRDefault="00AB2619" w:rsidP="000F24C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CB0BC5" w:rsidRPr="00CB0BC5" w:rsidRDefault="00CB0BC5" w:rsidP="000F24C8">
            <w:pPr>
              <w:rPr>
                <w:sz w:val="24"/>
                <w:szCs w:val="24"/>
              </w:rPr>
            </w:pPr>
          </w:p>
        </w:tc>
      </w:tr>
    </w:tbl>
    <w:p w:rsidR="0090347D" w:rsidRPr="00CB0BC5" w:rsidRDefault="0090347D" w:rsidP="00D66BA0">
      <w:pPr>
        <w:rPr>
          <w:sz w:val="24"/>
          <w:szCs w:val="24"/>
        </w:rPr>
      </w:pPr>
    </w:p>
    <w:sectPr w:rsidR="0090347D" w:rsidRPr="00CB0BC5" w:rsidSect="004E37B2">
      <w:headerReference w:type="default" r:id="rId8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C9" w:rsidRDefault="009757C9" w:rsidP="00133F54">
      <w:pPr>
        <w:spacing w:after="0" w:line="240" w:lineRule="auto"/>
      </w:pPr>
      <w:r>
        <w:separator/>
      </w:r>
    </w:p>
  </w:endnote>
  <w:endnote w:type="continuationSeparator" w:id="0">
    <w:p w:rsidR="009757C9" w:rsidRDefault="009757C9" w:rsidP="0013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C9" w:rsidRDefault="009757C9" w:rsidP="00133F54">
      <w:pPr>
        <w:spacing w:after="0" w:line="240" w:lineRule="auto"/>
      </w:pPr>
      <w:r>
        <w:separator/>
      </w:r>
    </w:p>
  </w:footnote>
  <w:footnote w:type="continuationSeparator" w:id="0">
    <w:p w:rsidR="009757C9" w:rsidRDefault="009757C9" w:rsidP="00133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54" w:rsidRDefault="00133F54">
    <w:pPr>
      <w:pStyle w:val="Header"/>
    </w:pPr>
    <w:r>
      <w:t>Writing Scoring Rubric (ELPA)</w:t>
    </w:r>
    <w:r w:rsidR="004E37B2">
      <w:tab/>
    </w:r>
    <w:r w:rsidR="004E37B2">
      <w:tab/>
      <w:t xml:space="preserve">                              </w:t>
    </w:r>
    <w:r w:rsidR="00542B66">
      <w:t>Student Name</w:t>
    </w:r>
    <w:proofErr w:type="gramStart"/>
    <w:r w:rsidR="00542B66">
      <w:t>:_</w:t>
    </w:r>
    <w:proofErr w:type="gramEnd"/>
    <w:r w:rsidR="00542B66">
      <w:t>__________________</w:t>
    </w:r>
    <w:r w:rsidR="004E37B2">
      <w:t>___________</w:t>
    </w:r>
    <w:r w:rsidR="00CB0BC5">
      <w:t>__</w:t>
    </w:r>
    <w:r w:rsidR="004E37B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FB1"/>
    <w:multiLevelType w:val="hybridMultilevel"/>
    <w:tmpl w:val="2FBA8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656C"/>
    <w:multiLevelType w:val="hybridMultilevel"/>
    <w:tmpl w:val="1B4A3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E4155"/>
    <w:multiLevelType w:val="hybridMultilevel"/>
    <w:tmpl w:val="B412C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E5671"/>
    <w:multiLevelType w:val="hybridMultilevel"/>
    <w:tmpl w:val="99A82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978A4"/>
    <w:multiLevelType w:val="hybridMultilevel"/>
    <w:tmpl w:val="632CE8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C3852"/>
    <w:multiLevelType w:val="hybridMultilevel"/>
    <w:tmpl w:val="2892E9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A0"/>
    <w:rsid w:val="000F24C8"/>
    <w:rsid w:val="00133F54"/>
    <w:rsid w:val="0026495C"/>
    <w:rsid w:val="00395E03"/>
    <w:rsid w:val="003B51F5"/>
    <w:rsid w:val="003F7BF6"/>
    <w:rsid w:val="004E37B2"/>
    <w:rsid w:val="00542B66"/>
    <w:rsid w:val="006A3EE6"/>
    <w:rsid w:val="006F4075"/>
    <w:rsid w:val="00853226"/>
    <w:rsid w:val="0090347D"/>
    <w:rsid w:val="009757C9"/>
    <w:rsid w:val="00A2684B"/>
    <w:rsid w:val="00A45DEE"/>
    <w:rsid w:val="00AB2619"/>
    <w:rsid w:val="00B95A17"/>
    <w:rsid w:val="00CB0BC5"/>
    <w:rsid w:val="00CF1128"/>
    <w:rsid w:val="00D66BA0"/>
    <w:rsid w:val="00E8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6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F54"/>
  </w:style>
  <w:style w:type="paragraph" w:styleId="Footer">
    <w:name w:val="footer"/>
    <w:basedOn w:val="Normal"/>
    <w:link w:val="FooterChar"/>
    <w:uiPriority w:val="99"/>
    <w:unhideWhenUsed/>
    <w:rsid w:val="00133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F54"/>
  </w:style>
  <w:style w:type="paragraph" w:styleId="BalloonText">
    <w:name w:val="Balloon Text"/>
    <w:basedOn w:val="Normal"/>
    <w:link w:val="BalloonTextChar"/>
    <w:uiPriority w:val="99"/>
    <w:semiHidden/>
    <w:unhideWhenUsed/>
    <w:rsid w:val="000F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6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F54"/>
  </w:style>
  <w:style w:type="paragraph" w:styleId="Footer">
    <w:name w:val="footer"/>
    <w:basedOn w:val="Normal"/>
    <w:link w:val="FooterChar"/>
    <w:uiPriority w:val="99"/>
    <w:unhideWhenUsed/>
    <w:rsid w:val="00133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F54"/>
  </w:style>
  <w:style w:type="paragraph" w:styleId="BalloonText">
    <w:name w:val="Balloon Text"/>
    <w:basedOn w:val="Normal"/>
    <w:link w:val="BalloonTextChar"/>
    <w:uiPriority w:val="99"/>
    <w:semiHidden/>
    <w:unhideWhenUsed/>
    <w:rsid w:val="000F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Black, Sandra (ASD-N)</cp:lastModifiedBy>
  <cp:revision>3</cp:revision>
  <cp:lastPrinted>2013-11-28T17:19:00Z</cp:lastPrinted>
  <dcterms:created xsi:type="dcterms:W3CDTF">2013-05-17T18:23:00Z</dcterms:created>
  <dcterms:modified xsi:type="dcterms:W3CDTF">2013-11-28T17:35:00Z</dcterms:modified>
</cp:coreProperties>
</file>